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AD" w:rsidRPr="001F2EAD" w:rsidRDefault="001F2EAD" w:rsidP="001F2EAD">
      <w:pPr>
        <w:pStyle w:val="TTPTitle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F2EAD">
        <w:rPr>
          <w:rFonts w:ascii="Times New Roman" w:hAnsi="Times New Roman" w:cs="Times New Roman"/>
          <w:sz w:val="32"/>
          <w:szCs w:val="32"/>
        </w:rPr>
        <w:t xml:space="preserve">Molecular </w:t>
      </w:r>
      <w:proofErr w:type="spellStart"/>
      <w:r w:rsidRPr="001F2EAD">
        <w:rPr>
          <w:rFonts w:ascii="Times New Roman" w:hAnsi="Times New Roman" w:cs="Times New Roman"/>
          <w:sz w:val="32"/>
          <w:szCs w:val="32"/>
        </w:rPr>
        <w:t>photofragmentation</w:t>
      </w:r>
      <w:proofErr w:type="spellEnd"/>
      <w:r w:rsidRPr="001F2EAD">
        <w:rPr>
          <w:rFonts w:ascii="Times New Roman" w:hAnsi="Times New Roman" w:cs="Times New Roman"/>
          <w:sz w:val="32"/>
          <w:szCs w:val="32"/>
        </w:rPr>
        <w:t xml:space="preserve"> dynamics in the gas and condensed phase: similarities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1F2EAD">
        <w:rPr>
          <w:rFonts w:ascii="Times New Roman" w:hAnsi="Times New Roman" w:cs="Times New Roman"/>
          <w:sz w:val="32"/>
          <w:szCs w:val="32"/>
        </w:rPr>
        <w:t>differences</w:t>
      </w:r>
      <w:r>
        <w:rPr>
          <w:rFonts w:ascii="Times New Roman" w:hAnsi="Times New Roman" w:cs="Times New Roman"/>
          <w:sz w:val="32"/>
          <w:szCs w:val="32"/>
        </w:rPr>
        <w:t>, challenges and opportunities</w:t>
      </w:r>
      <w:r w:rsidRPr="001F2E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18F8" w:rsidRDefault="00EF18F8" w:rsidP="00EF18F8">
      <w:pPr>
        <w:jc w:val="center"/>
        <w:rPr>
          <w:sz w:val="28"/>
          <w:szCs w:val="28"/>
        </w:rPr>
      </w:pPr>
    </w:p>
    <w:p w:rsidR="00EF18F8" w:rsidRPr="00F073DB" w:rsidRDefault="001F2EAD" w:rsidP="00EF18F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73DB">
        <w:rPr>
          <w:rFonts w:ascii="Times New Roman" w:hAnsi="Times New Roman" w:cs="Times New Roman"/>
          <w:sz w:val="24"/>
          <w:szCs w:val="24"/>
          <w:u w:val="single"/>
        </w:rPr>
        <w:t>Mi</w:t>
      </w:r>
      <w:r w:rsidR="00F073DB" w:rsidRPr="00F073DB">
        <w:rPr>
          <w:rFonts w:ascii="Times New Roman" w:hAnsi="Times New Roman" w:cs="Times New Roman"/>
          <w:sz w:val="24"/>
          <w:szCs w:val="24"/>
          <w:u w:val="single"/>
        </w:rPr>
        <w:t xml:space="preserve">ke </w:t>
      </w:r>
      <w:r w:rsidRPr="00F073DB">
        <w:rPr>
          <w:rFonts w:ascii="Times New Roman" w:hAnsi="Times New Roman" w:cs="Times New Roman"/>
          <w:sz w:val="24"/>
          <w:szCs w:val="24"/>
          <w:u w:val="single"/>
        </w:rPr>
        <w:t>Ashfold</w:t>
      </w:r>
    </w:p>
    <w:p w:rsidR="001F2EAD" w:rsidRPr="00F073DB" w:rsidRDefault="001F2EAD" w:rsidP="00EF1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2EAD" w:rsidRPr="00F073DB" w:rsidRDefault="001F2EAD" w:rsidP="001F2EAD">
      <w:pPr>
        <w:pStyle w:val="TTPAddress"/>
        <w:rPr>
          <w:rFonts w:ascii="Times New Roman" w:hAnsi="Times New Roman" w:cs="Times New Roman"/>
          <w:i/>
          <w:sz w:val="24"/>
          <w:szCs w:val="24"/>
        </w:rPr>
      </w:pPr>
      <w:r w:rsidRPr="00F073DB">
        <w:rPr>
          <w:rFonts w:ascii="Times New Roman" w:hAnsi="Times New Roman" w:cs="Times New Roman"/>
          <w:i/>
          <w:sz w:val="24"/>
          <w:szCs w:val="24"/>
        </w:rPr>
        <w:t>School of Chemistry, University of Bristol, Bristol, U.K., BS8 1TS</w:t>
      </w:r>
    </w:p>
    <w:p w:rsidR="00EF18F8" w:rsidRPr="00F073DB" w:rsidRDefault="00EF18F8" w:rsidP="00EF1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18F8" w:rsidRPr="00F073DB" w:rsidRDefault="00EF18F8" w:rsidP="00EF18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73DB" w:rsidRPr="00F073DB" w:rsidRDefault="001F2EAD" w:rsidP="001F2EAD">
      <w:pPr>
        <w:jc w:val="both"/>
        <w:rPr>
          <w:rFonts w:ascii="Times New Roman" w:hAnsi="Times New Roman" w:cs="Times New Roman"/>
          <w:sz w:val="24"/>
          <w:szCs w:val="24"/>
        </w:rPr>
      </w:pPr>
      <w:r w:rsidRPr="00F073DB">
        <w:rPr>
          <w:rFonts w:ascii="Times New Roman" w:hAnsi="Times New Roman" w:cs="Times New Roman"/>
          <w:sz w:val="24"/>
          <w:szCs w:val="24"/>
        </w:rPr>
        <w:t xml:space="preserve">Phenols and azoles are common chromophores in the nucleobases and aromatic amino-acids that dominate the near-UV absorption spectra of many biological molecules. </w:t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0"/>
      </w:r>
      <w:r w:rsidRPr="00F073DB">
        <w:rPr>
          <w:rFonts w:ascii="Times New Roman" w:hAnsi="Times New Roman" w:cs="Times New Roman"/>
          <w:sz w:val="24"/>
          <w:szCs w:val="24"/>
        </w:rPr>
        <w:t>*</w:t>
      </w:r>
      <w:r w:rsidRPr="00F073DB">
        <w:rPr>
          <w:rFonts w:ascii="Times New Roman" w:hAnsi="Times New Roman" w:cs="Times New Roman"/>
          <w:sz w:val="24"/>
          <w:szCs w:val="24"/>
        </w:rPr>
        <w:sym w:font="Symbol" w:char="F0AC"/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0"/>
      </w:r>
      <w:r w:rsidRPr="00F07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73DB">
        <w:rPr>
          <w:rFonts w:ascii="Times New Roman" w:hAnsi="Times New Roman" w:cs="Times New Roman"/>
          <w:sz w:val="24"/>
          <w:szCs w:val="24"/>
        </w:rPr>
        <w:t>excitations</w:t>
      </w:r>
      <w:proofErr w:type="gramEnd"/>
      <w:r w:rsidRPr="00F073DB">
        <w:rPr>
          <w:rFonts w:ascii="Times New Roman" w:hAnsi="Times New Roman" w:cs="Times New Roman"/>
          <w:sz w:val="24"/>
          <w:szCs w:val="24"/>
        </w:rPr>
        <w:t xml:space="preserve"> are responsible fo</w:t>
      </w:r>
      <w:r w:rsidR="00F073DB" w:rsidRPr="00F073DB">
        <w:rPr>
          <w:rFonts w:ascii="Times New Roman" w:hAnsi="Times New Roman" w:cs="Times New Roman"/>
          <w:sz w:val="24"/>
          <w:szCs w:val="24"/>
        </w:rPr>
        <w:t>r these strong UV absorptions, but t</w:t>
      </w:r>
      <w:r w:rsidRPr="00F073DB">
        <w:rPr>
          <w:rFonts w:ascii="Times New Roman" w:hAnsi="Times New Roman" w:cs="Times New Roman"/>
          <w:sz w:val="24"/>
          <w:szCs w:val="24"/>
        </w:rPr>
        <w:t xml:space="preserve">hese molecules also possess excited states formed from </w:t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3"/>
      </w:r>
      <w:r w:rsidRPr="00F073DB">
        <w:rPr>
          <w:rFonts w:ascii="Times New Roman" w:hAnsi="Times New Roman" w:cs="Times New Roman"/>
          <w:sz w:val="24"/>
          <w:szCs w:val="24"/>
        </w:rPr>
        <w:t>*</w:t>
      </w:r>
      <w:r w:rsidRPr="00F073DB">
        <w:rPr>
          <w:rFonts w:ascii="Times New Roman" w:hAnsi="Times New Roman" w:cs="Times New Roman"/>
          <w:sz w:val="24"/>
          <w:szCs w:val="24"/>
        </w:rPr>
        <w:sym w:font="Symbol" w:char="F0AC"/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0"/>
      </w:r>
      <w:r w:rsidRPr="00F073DB">
        <w:rPr>
          <w:rFonts w:ascii="Times New Roman" w:hAnsi="Times New Roman" w:cs="Times New Roman"/>
          <w:sz w:val="24"/>
          <w:szCs w:val="24"/>
        </w:rPr>
        <w:t xml:space="preserve"> electron promotions. These </w:t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0"/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3"/>
      </w:r>
      <w:r w:rsidRPr="00F073DB">
        <w:rPr>
          <w:rFonts w:ascii="Times New Roman" w:hAnsi="Times New Roman" w:cs="Times New Roman"/>
          <w:sz w:val="24"/>
          <w:szCs w:val="24"/>
        </w:rPr>
        <w:t xml:space="preserve">* excited states typically have much smaller absorption cross-sections, but their photochemical importance can be profound. We </w:t>
      </w:r>
      <w:r w:rsidR="00F073DB" w:rsidRPr="00F073DB">
        <w:rPr>
          <w:rFonts w:ascii="Times New Roman" w:hAnsi="Times New Roman" w:cs="Times New Roman"/>
          <w:sz w:val="24"/>
          <w:szCs w:val="24"/>
        </w:rPr>
        <w:t>use</w:t>
      </w:r>
      <w:r w:rsidRPr="00F073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3DB">
        <w:rPr>
          <w:rFonts w:ascii="Times New Roman" w:hAnsi="Times New Roman" w:cs="Times New Roman"/>
          <w:sz w:val="24"/>
          <w:szCs w:val="24"/>
        </w:rPr>
        <w:t>photofragment</w:t>
      </w:r>
      <w:proofErr w:type="spellEnd"/>
      <w:r w:rsidRPr="00F073DB">
        <w:rPr>
          <w:rFonts w:ascii="Times New Roman" w:hAnsi="Times New Roman" w:cs="Times New Roman"/>
          <w:sz w:val="24"/>
          <w:szCs w:val="24"/>
        </w:rPr>
        <w:t xml:space="preserve"> translational spectroscopy (PTS) methods (and complementary </w:t>
      </w:r>
      <w:r w:rsidRPr="00F073DB">
        <w:rPr>
          <w:rFonts w:ascii="Times New Roman" w:hAnsi="Times New Roman" w:cs="Times New Roman"/>
          <w:i/>
          <w:sz w:val="24"/>
          <w:szCs w:val="24"/>
        </w:rPr>
        <w:t>ab initio</w:t>
      </w:r>
      <w:r w:rsidRPr="00F073DB">
        <w:rPr>
          <w:rFonts w:ascii="Times New Roman" w:hAnsi="Times New Roman" w:cs="Times New Roman"/>
          <w:sz w:val="24"/>
          <w:szCs w:val="24"/>
        </w:rPr>
        <w:t xml:space="preserve"> theory) to explore </w:t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0"/>
      </w:r>
      <w:r w:rsidRPr="00F073DB">
        <w:rPr>
          <w:rFonts w:ascii="Times New Roman" w:hAnsi="Times New Roman" w:cs="Times New Roman"/>
          <w:sz w:val="24"/>
          <w:szCs w:val="24"/>
        </w:rPr>
        <w:sym w:font="Symbol" w:char="F073"/>
      </w:r>
      <w:r w:rsidRPr="00F073DB">
        <w:rPr>
          <w:rFonts w:ascii="Times New Roman" w:hAnsi="Times New Roman" w:cs="Times New Roman"/>
          <w:sz w:val="24"/>
          <w:szCs w:val="24"/>
        </w:rPr>
        <w:t xml:space="preserve">*-state mediated bond fission processes following UV excitation of such </w:t>
      </w:r>
      <w:proofErr w:type="spellStart"/>
      <w:r w:rsidRPr="00F073DB">
        <w:rPr>
          <w:rFonts w:ascii="Times New Roman" w:hAnsi="Times New Roman" w:cs="Times New Roman"/>
          <w:sz w:val="24"/>
          <w:szCs w:val="24"/>
        </w:rPr>
        <w:t>heteroaromatic</w:t>
      </w:r>
      <w:proofErr w:type="spellEnd"/>
      <w:r w:rsidRPr="00F073DB">
        <w:rPr>
          <w:rFonts w:ascii="Times New Roman" w:hAnsi="Times New Roman" w:cs="Times New Roman"/>
          <w:sz w:val="24"/>
          <w:szCs w:val="24"/>
        </w:rPr>
        <w:t xml:space="preserve"> molecules in the gas phase, and ultrafast pump-probe studies to explore the same (and related) processes in a range of solvents. </w:t>
      </w:r>
      <w:r w:rsidR="00F073DB" w:rsidRPr="00F073DB">
        <w:rPr>
          <w:rFonts w:ascii="Times New Roman" w:hAnsi="Times New Roman" w:cs="Times New Roman"/>
          <w:sz w:val="24"/>
          <w:szCs w:val="24"/>
        </w:rPr>
        <w:t>This talk will:</w:t>
      </w:r>
    </w:p>
    <w:p w:rsidR="00F073DB" w:rsidRPr="00F073DB" w:rsidRDefault="00F073DB" w:rsidP="00F073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DB">
        <w:rPr>
          <w:rFonts w:ascii="Times New Roman" w:hAnsi="Times New Roman" w:cs="Times New Roman"/>
          <w:sz w:val="24"/>
          <w:szCs w:val="24"/>
        </w:rPr>
        <w:t xml:space="preserve">review </w:t>
      </w:r>
      <w:r w:rsidR="001F2EAD" w:rsidRPr="00F073DB">
        <w:rPr>
          <w:rFonts w:ascii="Times New Roman" w:hAnsi="Times New Roman" w:cs="Times New Roman"/>
          <w:sz w:val="24"/>
          <w:szCs w:val="24"/>
        </w:rPr>
        <w:t>insights gained from PTS studies of phenol and related molecules in the gas phase</w:t>
      </w:r>
      <w:r w:rsidRPr="00F073DB">
        <w:rPr>
          <w:rFonts w:ascii="Times New Roman" w:hAnsi="Times New Roman" w:cs="Times New Roman"/>
          <w:sz w:val="24"/>
          <w:szCs w:val="24"/>
        </w:rPr>
        <w:t>,</w:t>
      </w:r>
      <w:r w:rsidR="001F2EAD" w:rsidRPr="00F0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DB" w:rsidRPr="00F073DB" w:rsidRDefault="00F073DB" w:rsidP="00F073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DB">
        <w:rPr>
          <w:rFonts w:ascii="Times New Roman" w:hAnsi="Times New Roman" w:cs="Times New Roman"/>
          <w:sz w:val="24"/>
          <w:szCs w:val="24"/>
        </w:rPr>
        <w:t>illustrate</w:t>
      </w:r>
      <w:r w:rsidR="001F2EAD" w:rsidRPr="00F073DB">
        <w:rPr>
          <w:rFonts w:ascii="Times New Roman" w:hAnsi="Times New Roman" w:cs="Times New Roman"/>
          <w:sz w:val="24"/>
          <w:szCs w:val="24"/>
        </w:rPr>
        <w:t xml:space="preserve"> the extent to which such knowledge can </w:t>
      </w:r>
      <w:r w:rsidRPr="00F073DB">
        <w:rPr>
          <w:rFonts w:ascii="Times New Roman" w:hAnsi="Times New Roman" w:cs="Times New Roman"/>
          <w:sz w:val="24"/>
          <w:szCs w:val="24"/>
        </w:rPr>
        <w:t>aid</w:t>
      </w:r>
      <w:r w:rsidR="001F2EAD" w:rsidRPr="00F073DB">
        <w:rPr>
          <w:rFonts w:ascii="Times New Roman" w:hAnsi="Times New Roman" w:cs="Times New Roman"/>
          <w:sz w:val="24"/>
          <w:szCs w:val="24"/>
        </w:rPr>
        <w:t xml:space="preserve"> interpretation of ultrafast pump-probe studies of the UV </w:t>
      </w:r>
      <w:proofErr w:type="spellStart"/>
      <w:r w:rsidR="001F2EAD" w:rsidRPr="00F073DB">
        <w:rPr>
          <w:rFonts w:ascii="Times New Roman" w:hAnsi="Times New Roman" w:cs="Times New Roman"/>
          <w:sz w:val="24"/>
          <w:szCs w:val="24"/>
        </w:rPr>
        <w:t>photofragmentation</w:t>
      </w:r>
      <w:proofErr w:type="spellEnd"/>
      <w:r w:rsidR="001F2EAD" w:rsidRPr="00F073DB">
        <w:rPr>
          <w:rFonts w:ascii="Times New Roman" w:hAnsi="Times New Roman" w:cs="Times New Roman"/>
          <w:sz w:val="24"/>
          <w:szCs w:val="24"/>
        </w:rPr>
        <w:t xml:space="preserve"> of similar molecules ((</w:t>
      </w:r>
      <w:proofErr w:type="spellStart"/>
      <w:r w:rsidR="001F2EAD" w:rsidRPr="00F073DB">
        <w:rPr>
          <w:rFonts w:ascii="Times New Roman" w:hAnsi="Times New Roman" w:cs="Times New Roman"/>
          <w:sz w:val="24"/>
          <w:szCs w:val="24"/>
        </w:rPr>
        <w:t>thio</w:t>
      </w:r>
      <w:proofErr w:type="spellEnd"/>
      <w:r w:rsidR="001F2EAD" w:rsidRPr="00F073DB">
        <w:rPr>
          <w:rFonts w:ascii="Times New Roman" w:hAnsi="Times New Roman" w:cs="Times New Roman"/>
          <w:sz w:val="24"/>
          <w:szCs w:val="24"/>
        </w:rPr>
        <w:t xml:space="preserve">)phenols, ethers, </w:t>
      </w:r>
      <w:proofErr w:type="spellStart"/>
      <w:r w:rsidR="001F2EAD" w:rsidRPr="00F073DB">
        <w:rPr>
          <w:rFonts w:ascii="Times New Roman" w:hAnsi="Times New Roman" w:cs="Times New Roman"/>
          <w:i/>
          <w:sz w:val="24"/>
          <w:szCs w:val="24"/>
        </w:rPr>
        <w:t>etc</w:t>
      </w:r>
      <w:proofErr w:type="spellEnd"/>
      <w:r w:rsidRPr="00F073DB">
        <w:rPr>
          <w:rFonts w:ascii="Times New Roman" w:hAnsi="Times New Roman" w:cs="Times New Roman"/>
          <w:sz w:val="24"/>
          <w:szCs w:val="24"/>
        </w:rPr>
        <w:t>) in solution,</w:t>
      </w:r>
    </w:p>
    <w:p w:rsidR="001F2EAD" w:rsidRPr="00F073DB" w:rsidRDefault="00F073DB" w:rsidP="00F073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73DB">
        <w:rPr>
          <w:rFonts w:ascii="Times New Roman" w:hAnsi="Times New Roman" w:cs="Times New Roman"/>
          <w:sz w:val="24"/>
          <w:szCs w:val="24"/>
        </w:rPr>
        <w:t>show</w:t>
      </w:r>
      <w:proofErr w:type="gramEnd"/>
      <w:r w:rsidRPr="00F073DB">
        <w:rPr>
          <w:rFonts w:ascii="Times New Roman" w:hAnsi="Times New Roman" w:cs="Times New Roman"/>
          <w:sz w:val="24"/>
          <w:szCs w:val="24"/>
        </w:rPr>
        <w:t xml:space="preserve"> how</w:t>
      </w:r>
      <w:r w:rsidR="001F2EAD" w:rsidRPr="00F073DB">
        <w:rPr>
          <w:rFonts w:ascii="Times New Roman" w:hAnsi="Times New Roman" w:cs="Times New Roman"/>
          <w:sz w:val="24"/>
          <w:szCs w:val="24"/>
        </w:rPr>
        <w:t xml:space="preserve"> such solution phase studies offer a route to exploring </w:t>
      </w:r>
      <w:r w:rsidR="001F2EAD" w:rsidRPr="00F073DB">
        <w:rPr>
          <w:rFonts w:ascii="Times New Roman" w:hAnsi="Times New Roman" w:cs="Times New Roman"/>
          <w:sz w:val="24"/>
          <w:szCs w:val="24"/>
        </w:rPr>
        <w:sym w:font="Symbol" w:char="F070"/>
      </w:r>
      <w:r w:rsidR="001F2EAD" w:rsidRPr="00F073DB">
        <w:rPr>
          <w:rFonts w:ascii="Times New Roman" w:hAnsi="Times New Roman" w:cs="Times New Roman"/>
          <w:sz w:val="24"/>
          <w:szCs w:val="24"/>
        </w:rPr>
        <w:sym w:font="Symbol" w:char="F073"/>
      </w:r>
      <w:r w:rsidR="001F2EAD" w:rsidRPr="00F073DB">
        <w:rPr>
          <w:rFonts w:ascii="Times New Roman" w:hAnsi="Times New Roman" w:cs="Times New Roman"/>
          <w:sz w:val="24"/>
          <w:szCs w:val="24"/>
        </w:rPr>
        <w:t xml:space="preserve">*-state mediated ring opening of heterocycles like furans and </w:t>
      </w:r>
      <w:proofErr w:type="spellStart"/>
      <w:r w:rsidR="001F2EAD" w:rsidRPr="00F073DB">
        <w:rPr>
          <w:rFonts w:ascii="Times New Roman" w:hAnsi="Times New Roman" w:cs="Times New Roman"/>
          <w:sz w:val="24"/>
          <w:szCs w:val="24"/>
        </w:rPr>
        <w:t>thiophenes</w:t>
      </w:r>
      <w:proofErr w:type="spellEnd"/>
      <w:r w:rsidR="001F2EAD" w:rsidRPr="00F073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73DB" w:rsidRPr="00F073DB" w:rsidRDefault="00F073DB" w:rsidP="00F073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3DB">
        <w:rPr>
          <w:rFonts w:ascii="Times New Roman" w:hAnsi="Times New Roman" w:cs="Times New Roman"/>
          <w:sz w:val="24"/>
          <w:szCs w:val="24"/>
        </w:rPr>
        <w:t xml:space="preserve">outline possible related current and future research activities </w:t>
      </w:r>
    </w:p>
    <w:p w:rsidR="001F2EAD" w:rsidRPr="00F073DB" w:rsidRDefault="001F2EAD" w:rsidP="001F2EAD">
      <w:pPr>
        <w:pStyle w:val="TTPSectionHeading"/>
        <w:rPr>
          <w:lang w:eastAsia="zh-CN"/>
        </w:rPr>
      </w:pPr>
      <w:r w:rsidRPr="00F073DB">
        <w:rPr>
          <w:lang w:eastAsia="zh-CN"/>
        </w:rPr>
        <w:t>Acknowledgments</w:t>
      </w:r>
    </w:p>
    <w:p w:rsidR="001F2EAD" w:rsidRPr="00F073DB" w:rsidRDefault="001F2EAD" w:rsidP="001F2EAD">
      <w:pPr>
        <w:pStyle w:val="TTPParagraph1st"/>
        <w:rPr>
          <w:lang w:eastAsia="zh-CN"/>
        </w:rPr>
      </w:pPr>
      <w:r w:rsidRPr="00F073DB">
        <w:t xml:space="preserve">The work is supported by EPSRC </w:t>
      </w:r>
      <w:proofErr w:type="spellStart"/>
      <w:r w:rsidRPr="00F073DB">
        <w:t>Programme</w:t>
      </w:r>
      <w:proofErr w:type="spellEnd"/>
      <w:r w:rsidRPr="00F073DB">
        <w:t xml:space="preserve"> Grants EP/G00224X and EP/L</w:t>
      </w:r>
      <w:r w:rsidRPr="00F073DB">
        <w:rPr>
          <w:lang w:eastAsia="en-GB"/>
        </w:rPr>
        <w:t>005913 and ERC Advanced Grant 290966 CAPRI (to Prof A.J. Orr-Ewing).</w:t>
      </w:r>
    </w:p>
    <w:p w:rsidR="00EF18F8" w:rsidRPr="00F073DB" w:rsidRDefault="00EF18F8" w:rsidP="00EF18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18F8" w:rsidRPr="00F07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E5738"/>
    <w:multiLevelType w:val="hybridMultilevel"/>
    <w:tmpl w:val="E6E2FD2C"/>
    <w:lvl w:ilvl="0" w:tplc="06403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F8"/>
    <w:rsid w:val="000C052A"/>
    <w:rsid w:val="001F2EAD"/>
    <w:rsid w:val="00211654"/>
    <w:rsid w:val="00920B84"/>
    <w:rsid w:val="00B67146"/>
    <w:rsid w:val="00BA62A1"/>
    <w:rsid w:val="00C84397"/>
    <w:rsid w:val="00DB6E3A"/>
    <w:rsid w:val="00EF18F8"/>
    <w:rsid w:val="00F0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Authors">
    <w:name w:val="TTP Author(s)"/>
    <w:basedOn w:val="Normal"/>
    <w:next w:val="TTPAddress"/>
    <w:uiPriority w:val="99"/>
    <w:rsid w:val="001F2EAD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</w:rPr>
  </w:style>
  <w:style w:type="paragraph" w:customStyle="1" w:styleId="TTPTitle">
    <w:name w:val="TTP Title"/>
    <w:basedOn w:val="Normal"/>
    <w:next w:val="TTPAuthors"/>
    <w:uiPriority w:val="99"/>
    <w:rsid w:val="001F2EAD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</w:rPr>
  </w:style>
  <w:style w:type="paragraph" w:customStyle="1" w:styleId="TTPAddress">
    <w:name w:val="TTP Address"/>
    <w:basedOn w:val="Normal"/>
    <w:uiPriority w:val="99"/>
    <w:rsid w:val="001F2EAD"/>
    <w:pPr>
      <w:autoSpaceDE w:val="0"/>
      <w:autoSpaceDN w:val="0"/>
      <w:spacing w:before="120"/>
      <w:jc w:val="center"/>
    </w:pPr>
    <w:rPr>
      <w:rFonts w:ascii="Arial" w:eastAsia="SimSun" w:hAnsi="Arial" w:cs="Arial"/>
    </w:rPr>
  </w:style>
  <w:style w:type="paragraph" w:customStyle="1" w:styleId="TTPParagraph1st">
    <w:name w:val="TTP Paragraph (1st)"/>
    <w:basedOn w:val="Normal"/>
    <w:next w:val="Normal"/>
    <w:uiPriority w:val="99"/>
    <w:rsid w:val="001F2EAD"/>
    <w:pPr>
      <w:autoSpaceDE w:val="0"/>
      <w:autoSpaceDN w:val="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TPSectionHeading">
    <w:name w:val="TTP Section Heading"/>
    <w:basedOn w:val="Normal"/>
    <w:next w:val="TTPParagraph1st"/>
    <w:uiPriority w:val="99"/>
    <w:rsid w:val="001F2EAD"/>
    <w:pPr>
      <w:autoSpaceDE w:val="0"/>
      <w:autoSpaceDN w:val="0"/>
      <w:spacing w:before="360" w:after="120"/>
      <w:jc w:val="both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TTPReference">
    <w:name w:val="TTP Reference"/>
    <w:basedOn w:val="Normal"/>
    <w:uiPriority w:val="99"/>
    <w:rsid w:val="001F2EAD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SimSun" w:hAnsi="Times New Roman" w:cs="Times New Roman"/>
      <w:sz w:val="24"/>
      <w:szCs w:val="24"/>
      <w:lang w:val="de-DE"/>
    </w:rPr>
  </w:style>
  <w:style w:type="paragraph" w:customStyle="1" w:styleId="TTPAbstract">
    <w:name w:val="TTP Abstract"/>
    <w:basedOn w:val="Normal"/>
    <w:next w:val="TTPSectionHeading"/>
    <w:uiPriority w:val="99"/>
    <w:rsid w:val="001F2EAD"/>
    <w:pPr>
      <w:autoSpaceDE w:val="0"/>
      <w:autoSpaceDN w:val="0"/>
      <w:spacing w:before="36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1F2EAD"/>
    <w:pPr>
      <w:autoSpaceDE w:val="0"/>
      <w:autoSpaceDN w:val="0"/>
      <w:spacing w:before="360"/>
      <w:jc w:val="both"/>
    </w:pPr>
    <w:rPr>
      <w:rFonts w:ascii="Arial" w:eastAsia="SimSun" w:hAnsi="Arial" w:cs="Arial"/>
    </w:rPr>
  </w:style>
  <w:style w:type="paragraph" w:styleId="ListParagraph">
    <w:name w:val="List Paragraph"/>
    <w:basedOn w:val="Normal"/>
    <w:uiPriority w:val="34"/>
    <w:qFormat/>
    <w:rsid w:val="00F0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PAuthors">
    <w:name w:val="TTP Author(s)"/>
    <w:basedOn w:val="Normal"/>
    <w:next w:val="TTPAddress"/>
    <w:uiPriority w:val="99"/>
    <w:rsid w:val="001F2EAD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</w:rPr>
  </w:style>
  <w:style w:type="paragraph" w:customStyle="1" w:styleId="TTPTitle">
    <w:name w:val="TTP Title"/>
    <w:basedOn w:val="Normal"/>
    <w:next w:val="TTPAuthors"/>
    <w:uiPriority w:val="99"/>
    <w:rsid w:val="001F2EAD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</w:rPr>
  </w:style>
  <w:style w:type="paragraph" w:customStyle="1" w:styleId="TTPAddress">
    <w:name w:val="TTP Address"/>
    <w:basedOn w:val="Normal"/>
    <w:uiPriority w:val="99"/>
    <w:rsid w:val="001F2EAD"/>
    <w:pPr>
      <w:autoSpaceDE w:val="0"/>
      <w:autoSpaceDN w:val="0"/>
      <w:spacing w:before="120"/>
      <w:jc w:val="center"/>
    </w:pPr>
    <w:rPr>
      <w:rFonts w:ascii="Arial" w:eastAsia="SimSun" w:hAnsi="Arial" w:cs="Arial"/>
    </w:rPr>
  </w:style>
  <w:style w:type="paragraph" w:customStyle="1" w:styleId="TTPParagraph1st">
    <w:name w:val="TTP Paragraph (1st)"/>
    <w:basedOn w:val="Normal"/>
    <w:next w:val="Normal"/>
    <w:uiPriority w:val="99"/>
    <w:rsid w:val="001F2EAD"/>
    <w:pPr>
      <w:autoSpaceDE w:val="0"/>
      <w:autoSpaceDN w:val="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TPSectionHeading">
    <w:name w:val="TTP Section Heading"/>
    <w:basedOn w:val="Normal"/>
    <w:next w:val="TTPParagraph1st"/>
    <w:uiPriority w:val="99"/>
    <w:rsid w:val="001F2EAD"/>
    <w:pPr>
      <w:autoSpaceDE w:val="0"/>
      <w:autoSpaceDN w:val="0"/>
      <w:spacing w:before="360" w:after="120"/>
      <w:jc w:val="both"/>
    </w:pPr>
    <w:rPr>
      <w:rFonts w:ascii="Times New Roman" w:eastAsia="SimSun" w:hAnsi="Times New Roman" w:cs="Times New Roman"/>
      <w:b/>
      <w:bCs/>
      <w:sz w:val="24"/>
      <w:szCs w:val="24"/>
    </w:rPr>
  </w:style>
  <w:style w:type="paragraph" w:customStyle="1" w:styleId="TTPReference">
    <w:name w:val="TTP Reference"/>
    <w:basedOn w:val="Normal"/>
    <w:uiPriority w:val="99"/>
    <w:rsid w:val="001F2EAD"/>
    <w:pPr>
      <w:tabs>
        <w:tab w:val="left" w:pos="426"/>
      </w:tabs>
      <w:autoSpaceDE w:val="0"/>
      <w:autoSpaceDN w:val="0"/>
      <w:spacing w:after="120" w:line="288" w:lineRule="atLeast"/>
      <w:jc w:val="both"/>
    </w:pPr>
    <w:rPr>
      <w:rFonts w:ascii="Times New Roman" w:eastAsia="SimSun" w:hAnsi="Times New Roman" w:cs="Times New Roman"/>
      <w:sz w:val="24"/>
      <w:szCs w:val="24"/>
      <w:lang w:val="de-DE"/>
    </w:rPr>
  </w:style>
  <w:style w:type="paragraph" w:customStyle="1" w:styleId="TTPAbstract">
    <w:name w:val="TTP Abstract"/>
    <w:basedOn w:val="Normal"/>
    <w:next w:val="TTPSectionHeading"/>
    <w:uiPriority w:val="99"/>
    <w:rsid w:val="001F2EAD"/>
    <w:pPr>
      <w:autoSpaceDE w:val="0"/>
      <w:autoSpaceDN w:val="0"/>
      <w:spacing w:before="360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TTPKeywords">
    <w:name w:val="TTP Keywords"/>
    <w:basedOn w:val="Normal"/>
    <w:next w:val="TTPAbstract"/>
    <w:uiPriority w:val="99"/>
    <w:rsid w:val="001F2EAD"/>
    <w:pPr>
      <w:autoSpaceDE w:val="0"/>
      <w:autoSpaceDN w:val="0"/>
      <w:spacing w:before="360"/>
      <w:jc w:val="both"/>
    </w:pPr>
    <w:rPr>
      <w:rFonts w:ascii="Arial" w:eastAsia="SimSun" w:hAnsi="Arial" w:cs="Arial"/>
    </w:rPr>
  </w:style>
  <w:style w:type="paragraph" w:styleId="ListParagraph">
    <w:name w:val="List Paragraph"/>
    <w:basedOn w:val="Normal"/>
    <w:uiPriority w:val="34"/>
    <w:qFormat/>
    <w:rsid w:val="00F0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349291A0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 Osborn</dc:creator>
  <cp:lastModifiedBy>Nothard, Genna</cp:lastModifiedBy>
  <cp:revision>2</cp:revision>
  <dcterms:created xsi:type="dcterms:W3CDTF">2015-11-16T10:18:00Z</dcterms:created>
  <dcterms:modified xsi:type="dcterms:W3CDTF">2015-11-16T10:18:00Z</dcterms:modified>
</cp:coreProperties>
</file>